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2D288251" w:rsidR="000A4383" w:rsidRPr="00657371" w:rsidRDefault="00130C7E" w:rsidP="000A4383">
            <w:pPr>
              <w:rPr>
                <w:i/>
                <w:sz w:val="28"/>
                <w:szCs w:val="28"/>
                <w:lang w:val="kk-KZ"/>
              </w:rPr>
            </w:pPr>
            <w:r>
              <w:rPr>
                <w:sz w:val="28"/>
                <w:szCs w:val="28"/>
              </w:rPr>
              <w:t xml:space="preserve">     </w:t>
            </w:r>
            <w:proofErr w:type="spellStart"/>
            <w:r w:rsidR="00DF4745" w:rsidRPr="00471A51">
              <w:rPr>
                <w:sz w:val="28"/>
                <w:szCs w:val="28"/>
              </w:rPr>
              <w:t>Бұйрығына</w:t>
            </w:r>
            <w:proofErr w:type="spellEnd"/>
            <w:r w:rsidR="00DF4745" w:rsidRPr="00471A51">
              <w:rPr>
                <w:sz w:val="28"/>
                <w:szCs w:val="28"/>
                <w:lang w:val="en-US"/>
              </w:rPr>
              <w:t xml:space="preserve"> </w:t>
            </w:r>
            <w:r w:rsidR="00C1148D">
              <w:rPr>
                <w:sz w:val="28"/>
                <w:szCs w:val="28"/>
              </w:rPr>
              <w:t>8</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1F3C1DA2" w14:textId="77777777" w:rsidR="00C1148D" w:rsidRDefault="00770FC0" w:rsidP="00C1148D">
      <w:pPr>
        <w:ind w:left="3540"/>
        <w:jc w:val="both"/>
        <w:rPr>
          <w:sz w:val="20"/>
          <w:szCs w:val="20"/>
          <w:lang w:val="kk-KZ"/>
        </w:rPr>
      </w:pPr>
      <w:r>
        <w:rPr>
          <w:color w:val="000000"/>
          <w:sz w:val="28"/>
          <w:szCs w:val="28"/>
        </w:rPr>
        <w:t xml:space="preserve">        </w:t>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t xml:space="preserve">       </w:t>
      </w:r>
      <w:r w:rsidR="00C1148D">
        <w:rPr>
          <w:sz w:val="20"/>
          <w:szCs w:val="20"/>
          <w:lang w:val="kk-KZ"/>
        </w:rPr>
        <w:t xml:space="preserve">                                                               </w:t>
      </w:r>
      <w:r w:rsidR="00C1148D">
        <w:rPr>
          <w:sz w:val="20"/>
          <w:szCs w:val="20"/>
          <w:lang w:val="kk-KZ"/>
        </w:rPr>
        <w:t xml:space="preserve">   </w:t>
      </w:r>
    </w:p>
    <w:p w14:paraId="148ED24D" w14:textId="45DA85F3" w:rsidR="00C1148D" w:rsidRDefault="00C1148D" w:rsidP="00C1148D">
      <w:pPr>
        <w:ind w:left="3540"/>
        <w:jc w:val="both"/>
        <w:rPr>
          <w:sz w:val="28"/>
          <w:szCs w:val="28"/>
          <w:lang w:val="kk-KZ"/>
        </w:rPr>
      </w:pPr>
      <w:r>
        <w:rPr>
          <w:sz w:val="20"/>
          <w:szCs w:val="20"/>
          <w:lang w:val="kk-KZ"/>
        </w:rPr>
        <w:t xml:space="preserve">                              </w:t>
      </w:r>
      <w:r>
        <w:rPr>
          <w:sz w:val="20"/>
          <w:szCs w:val="20"/>
          <w:lang w:val="kk-KZ"/>
        </w:rPr>
        <w:tab/>
      </w:r>
      <w:r>
        <w:rPr>
          <w:sz w:val="20"/>
          <w:szCs w:val="20"/>
          <w:lang w:val="kk-KZ"/>
        </w:rPr>
        <w:tab/>
        <w:t xml:space="preserve">         </w:t>
      </w:r>
      <w:r w:rsidRPr="00C1148D">
        <w:rPr>
          <w:sz w:val="28"/>
          <w:szCs w:val="28"/>
          <w:lang w:val="kk-KZ"/>
        </w:rPr>
        <w:t>Электрондық ішкі</w:t>
      </w:r>
    </w:p>
    <w:p w14:paraId="01AC2485" w14:textId="2FC55E68" w:rsidR="00C1148D" w:rsidRDefault="00C1148D" w:rsidP="00C1148D">
      <w:pPr>
        <w:ind w:left="3540"/>
        <w:jc w:val="both"/>
        <w:rPr>
          <w:sz w:val="28"/>
          <w:szCs w:val="28"/>
          <w:lang w:val="kk-KZ"/>
        </w:rPr>
      </w:pPr>
      <w:r>
        <w:rPr>
          <w:sz w:val="28"/>
          <w:szCs w:val="28"/>
          <w:lang w:val="kk-KZ"/>
        </w:rPr>
        <w:t xml:space="preserve">   </w:t>
      </w:r>
      <w:r w:rsidRPr="00C1148D">
        <w:rPr>
          <w:sz w:val="28"/>
          <w:szCs w:val="28"/>
          <w:lang w:val="kk-KZ"/>
        </w:rPr>
        <w:t xml:space="preserve"> </w:t>
      </w:r>
      <w:r>
        <w:rPr>
          <w:sz w:val="28"/>
          <w:szCs w:val="28"/>
          <w:lang w:val="kk-KZ"/>
        </w:rPr>
        <w:t xml:space="preserve">                                           </w:t>
      </w:r>
      <w:r w:rsidRPr="00C1148D">
        <w:rPr>
          <w:sz w:val="28"/>
          <w:szCs w:val="28"/>
          <w:lang w:val="kk-KZ"/>
        </w:rPr>
        <w:t>мемлекеттік</w:t>
      </w:r>
      <w:r w:rsidRPr="00C1148D">
        <w:rPr>
          <w:sz w:val="28"/>
          <w:szCs w:val="28"/>
          <w:lang w:val="kk-KZ"/>
        </w:rPr>
        <w:t xml:space="preserve"> </w:t>
      </w:r>
      <w:r>
        <w:rPr>
          <w:sz w:val="28"/>
          <w:szCs w:val="28"/>
          <w:lang w:val="kk-KZ"/>
        </w:rPr>
        <w:t>аудит</w:t>
      </w:r>
    </w:p>
    <w:p w14:paraId="2BA903E1" w14:textId="566D1C1C" w:rsidR="00DF4745" w:rsidRPr="00C1148D" w:rsidRDefault="00C1148D" w:rsidP="00C1148D">
      <w:pPr>
        <w:ind w:left="3540"/>
        <w:jc w:val="both"/>
        <w:rPr>
          <w:sz w:val="28"/>
          <w:szCs w:val="28"/>
          <w:lang w:val="kk-KZ"/>
        </w:rPr>
      </w:pPr>
      <w:r w:rsidRPr="00C1148D">
        <w:rPr>
          <w:sz w:val="28"/>
          <w:szCs w:val="28"/>
          <w:lang w:val="kk-KZ"/>
        </w:rPr>
        <w:t xml:space="preserve">                   </w:t>
      </w:r>
      <w:r>
        <w:rPr>
          <w:sz w:val="28"/>
          <w:szCs w:val="28"/>
          <w:lang w:val="kk-KZ"/>
        </w:rPr>
        <w:t xml:space="preserve">                                </w:t>
      </w:r>
      <w:r w:rsidRPr="00C1148D">
        <w:rPr>
          <w:sz w:val="28"/>
          <w:szCs w:val="28"/>
          <w:lang w:val="kk-KZ"/>
        </w:rPr>
        <w:t>қағидаларына</w:t>
      </w:r>
    </w:p>
    <w:p w14:paraId="0E06A775" w14:textId="062A1566"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C1148D">
        <w:rPr>
          <w:sz w:val="28"/>
          <w:szCs w:val="28"/>
          <w:lang w:val="kk-KZ"/>
        </w:rPr>
        <w:t xml:space="preserve">   5</w:t>
      </w:r>
      <w:r w:rsidRPr="00DF4745">
        <w:rPr>
          <w:sz w:val="28"/>
          <w:szCs w:val="28"/>
          <w:lang w:val="kk-KZ"/>
        </w:rPr>
        <w:t xml:space="preserve"> – қосымша</w:t>
      </w:r>
    </w:p>
    <w:p w14:paraId="7C66E71A" w14:textId="6A22F567" w:rsidR="00D11BF4" w:rsidRDefault="00D11BF4" w:rsidP="00DF4745">
      <w:pPr>
        <w:jc w:val="both"/>
        <w:rPr>
          <w:sz w:val="28"/>
          <w:szCs w:val="28"/>
          <w:lang w:val="kk-KZ"/>
        </w:rPr>
      </w:pPr>
    </w:p>
    <w:p w14:paraId="5A2D65D4" w14:textId="007CCE66" w:rsidR="00D11BF4" w:rsidRDefault="00D11BF4" w:rsidP="00D11BF4">
      <w:pPr>
        <w:ind w:left="6372" w:firstLine="708"/>
        <w:jc w:val="both"/>
        <w:rPr>
          <w:sz w:val="28"/>
          <w:szCs w:val="28"/>
          <w:lang w:val="kk-KZ"/>
        </w:rPr>
      </w:pPr>
      <w:r>
        <w:rPr>
          <w:sz w:val="28"/>
          <w:szCs w:val="28"/>
          <w:lang w:val="kk-KZ"/>
        </w:rPr>
        <w:t xml:space="preserve">        Нысан</w:t>
      </w:r>
    </w:p>
    <w:p w14:paraId="4F06CC03" w14:textId="7EAA22D3" w:rsidR="00C1148D" w:rsidRDefault="00C1148D" w:rsidP="00D11BF4">
      <w:pPr>
        <w:ind w:left="6372" w:firstLine="708"/>
        <w:jc w:val="both"/>
        <w:rPr>
          <w:sz w:val="28"/>
          <w:szCs w:val="28"/>
          <w:lang w:val="kk-KZ"/>
        </w:rPr>
      </w:pPr>
    </w:p>
    <w:p w14:paraId="15CF91A3" w14:textId="2C1815DB" w:rsidR="00C1148D" w:rsidRDefault="00C1148D" w:rsidP="00C1148D">
      <w:pPr>
        <w:pStyle w:val="3"/>
        <w:spacing w:before="0" w:after="0" w:line="240" w:lineRule="auto"/>
        <w:jc w:val="center"/>
        <w:rPr>
          <w:rFonts w:ascii="Times New Roman" w:hAnsi="Times New Roman" w:cs="Times New Roman"/>
          <w:b/>
          <w:color w:val="auto"/>
          <w:sz w:val="28"/>
          <w:szCs w:val="28"/>
          <w:lang w:val="kk-KZ"/>
        </w:rPr>
      </w:pPr>
      <w:r w:rsidRPr="00C1148D">
        <w:rPr>
          <w:rFonts w:ascii="Times New Roman" w:hAnsi="Times New Roman" w:cs="Times New Roman"/>
          <w:b/>
          <w:color w:val="auto"/>
          <w:sz w:val="28"/>
          <w:szCs w:val="28"/>
          <w:lang w:val="kk-KZ"/>
        </w:rPr>
        <w:t>Аудиторлық іс-шараны (тексеруді) жүргізуге тапсырма (Тексеруді тағайындау туралы акті)</w:t>
      </w:r>
    </w:p>
    <w:p w14:paraId="330B4162" w14:textId="77777777" w:rsidR="00C1148D" w:rsidRPr="00C1148D" w:rsidRDefault="00C1148D" w:rsidP="00C1148D">
      <w:pPr>
        <w:pStyle w:val="3"/>
        <w:spacing w:before="0" w:after="0" w:line="240" w:lineRule="auto"/>
        <w:jc w:val="center"/>
        <w:rPr>
          <w:rFonts w:ascii="Times New Roman" w:hAnsi="Times New Roman" w:cs="Times New Roman"/>
          <w:b/>
          <w:color w:val="auto"/>
          <w:sz w:val="28"/>
          <w:szCs w:val="28"/>
          <w:lang w:val="kk-KZ"/>
        </w:rPr>
      </w:pPr>
    </w:p>
    <w:p w14:paraId="5712D914" w14:textId="7FBE804D" w:rsid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20 __ жылғы «___» ________ № __</w:t>
      </w:r>
      <w:r>
        <w:rPr>
          <w:rFonts w:ascii="Times New Roman" w:hAnsi="Times New Roman" w:cs="Times New Roman"/>
          <w:color w:val="auto"/>
          <w:sz w:val="28"/>
          <w:szCs w:val="28"/>
          <w:lang w:val="kk-KZ"/>
        </w:rPr>
        <w:t>__</w:t>
      </w:r>
    </w:p>
    <w:p w14:paraId="4A4D066E" w14:textId="77777777"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p>
    <w:p w14:paraId="091EBD52" w14:textId="44E9B6DB"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 xml:space="preserve"> «Мемлекеттік аудит және қаржылық бақылау туралы» Қазақстан Республикасы Заңының </w:t>
      </w:r>
      <w:hyperlink r:id="rId6" w:anchor="z18" w:history="1">
        <w:r w:rsidRPr="00C1148D">
          <w:rPr>
            <w:rFonts w:ascii="Times New Roman" w:hAnsi="Times New Roman" w:cs="Times New Roman"/>
            <w:color w:val="auto"/>
            <w:sz w:val="28"/>
            <w:szCs w:val="28"/>
            <w:lang w:val="kk-KZ"/>
          </w:rPr>
          <w:t>18 бабына</w:t>
        </w:r>
      </w:hyperlink>
      <w:r w:rsidRPr="00C1148D">
        <w:rPr>
          <w:rFonts w:ascii="Times New Roman" w:hAnsi="Times New Roman" w:cs="Times New Roman"/>
          <w:color w:val="auto"/>
          <w:sz w:val="28"/>
          <w:szCs w:val="28"/>
          <w:lang w:val="kk-KZ"/>
        </w:rPr>
        <w:t xml:space="preserve"> сәйкес (бұдан әрі – Заң) _______________________________________________</w:t>
      </w:r>
      <w:r>
        <w:rPr>
          <w:rFonts w:ascii="Times New Roman" w:hAnsi="Times New Roman" w:cs="Times New Roman"/>
          <w:color w:val="auto"/>
          <w:sz w:val="28"/>
          <w:szCs w:val="28"/>
          <w:lang w:val="kk-KZ"/>
        </w:rPr>
        <w:t xml:space="preserve">___________ </w:t>
      </w:r>
      <w:r w:rsidRPr="00C1148D">
        <w:rPr>
          <w:rFonts w:ascii="Times New Roman" w:hAnsi="Times New Roman" w:cs="Times New Roman"/>
          <w:color w:val="auto"/>
          <w:sz w:val="28"/>
          <w:szCs w:val="28"/>
          <w:lang w:val="kk-KZ"/>
        </w:rPr>
        <w:t>(аудиторлық іс-шараны (тексеруді) жүргізу тапсырылған мемлекеттік аудит тобының басшысын көрсете отырып, ішкі мемлекеттік аудит органыдарының қызметкері (-лері) нің тегі, аты, әкесінің аты (ол болған жағдайда) және лауазымы көрсетіледі)</w:t>
      </w:r>
    </w:p>
    <w:p w14:paraId="7B519939" w14:textId="3B9EDFF3"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___________________________________________</w:t>
      </w:r>
      <w:r>
        <w:rPr>
          <w:rFonts w:ascii="Times New Roman" w:hAnsi="Times New Roman" w:cs="Times New Roman"/>
          <w:color w:val="auto"/>
          <w:sz w:val="28"/>
          <w:szCs w:val="28"/>
          <w:lang w:val="kk-KZ"/>
        </w:rPr>
        <w:t>____ (</w:t>
      </w:r>
      <w:r w:rsidRPr="00C1148D">
        <w:rPr>
          <w:rFonts w:ascii="Times New Roman" w:hAnsi="Times New Roman" w:cs="Times New Roman"/>
          <w:color w:val="auto"/>
          <w:sz w:val="28"/>
          <w:szCs w:val="28"/>
          <w:lang w:val="kk-KZ"/>
        </w:rPr>
        <w:t>мемлекеттік аудит объектісінің ұйымдық-құқықтық нысаны, толық атауы, оның орналасқан жері, бизнес сәйкестендіру нөмірі, мемлекеттік аудит объектісінің бірінші басшысы немесе оның міндетін атқарушы тұлғаның тегі, аты-жөні көрсетіледі)</w:t>
      </w:r>
    </w:p>
    <w:p w14:paraId="047026E2" w14:textId="21BEDD6A"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____________________________________________</w:t>
      </w:r>
      <w:r>
        <w:rPr>
          <w:rFonts w:ascii="Times New Roman" w:hAnsi="Times New Roman" w:cs="Times New Roman"/>
          <w:color w:val="auto"/>
          <w:sz w:val="28"/>
          <w:szCs w:val="28"/>
          <w:lang w:val="kk-KZ"/>
        </w:rPr>
        <w:t xml:space="preserve">________ </w:t>
      </w:r>
      <w:r w:rsidRPr="00C1148D">
        <w:rPr>
          <w:rFonts w:ascii="Times New Roman" w:hAnsi="Times New Roman" w:cs="Times New Roman"/>
          <w:color w:val="auto"/>
          <w:sz w:val="28"/>
          <w:szCs w:val="28"/>
          <w:lang w:val="kk-KZ"/>
        </w:rPr>
        <w:t>(аудиторлық іс-шараның (тексерудің) мақсаты/мәні көрсетіледі)</w:t>
      </w:r>
    </w:p>
    <w:p w14:paraId="5D90534A" w14:textId="38CFAABA"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____________________________________________</w:t>
      </w:r>
      <w:r>
        <w:rPr>
          <w:rFonts w:ascii="Times New Roman" w:hAnsi="Times New Roman" w:cs="Times New Roman"/>
          <w:color w:val="auto"/>
          <w:sz w:val="28"/>
          <w:szCs w:val="28"/>
          <w:lang w:val="kk-KZ"/>
        </w:rPr>
        <w:t xml:space="preserve">___________ </w:t>
      </w:r>
      <w:r w:rsidRPr="00C1148D">
        <w:rPr>
          <w:rFonts w:ascii="Times New Roman" w:hAnsi="Times New Roman" w:cs="Times New Roman"/>
          <w:color w:val="auto"/>
          <w:sz w:val="28"/>
          <w:szCs w:val="28"/>
          <w:lang w:val="kk-KZ"/>
        </w:rPr>
        <w:t>мәселелері бойынша аудиторлық іс-шара (тексеру) жүргізу тапсырылады.</w:t>
      </w:r>
    </w:p>
    <w:p w14:paraId="71100601" w14:textId="69D9D1FF"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*Мемлекеттік аудиттің түрі</w:t>
      </w:r>
      <w:r>
        <w:rPr>
          <w:rFonts w:ascii="Times New Roman" w:hAnsi="Times New Roman" w:cs="Times New Roman"/>
          <w:color w:val="auto"/>
          <w:sz w:val="28"/>
          <w:szCs w:val="28"/>
          <w:lang w:val="kk-KZ"/>
        </w:rPr>
        <w:t xml:space="preserve"> </w:t>
      </w:r>
      <w:r w:rsidRPr="00C1148D">
        <w:rPr>
          <w:rFonts w:ascii="Times New Roman" w:hAnsi="Times New Roman" w:cs="Times New Roman"/>
          <w:color w:val="auto"/>
          <w:sz w:val="28"/>
          <w:szCs w:val="28"/>
          <w:lang w:val="kk-KZ"/>
        </w:rPr>
        <w:t>_______________________________________</w:t>
      </w:r>
    </w:p>
    <w:p w14:paraId="771CEA02" w14:textId="169E40F7"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Аудиторлық іс-шарамен (тексерумен) қамтылатын кезең</w:t>
      </w:r>
      <w:r>
        <w:rPr>
          <w:rFonts w:ascii="Times New Roman" w:hAnsi="Times New Roman" w:cs="Times New Roman"/>
          <w:color w:val="auto"/>
          <w:sz w:val="28"/>
          <w:szCs w:val="28"/>
          <w:lang w:val="kk-KZ"/>
        </w:rPr>
        <w:t xml:space="preserve"> </w:t>
      </w:r>
      <w:r w:rsidRPr="00C1148D">
        <w:rPr>
          <w:rFonts w:ascii="Times New Roman" w:hAnsi="Times New Roman" w:cs="Times New Roman"/>
          <w:color w:val="auto"/>
          <w:sz w:val="28"/>
          <w:szCs w:val="28"/>
          <w:lang w:val="kk-KZ"/>
        </w:rPr>
        <w:t>________________</w:t>
      </w:r>
    </w:p>
    <w:p w14:paraId="2B4A445E" w14:textId="2A82C09E"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Аудиторлық іс-шараны (тексеруді) жүргізу мерзімі: ____ бастап _______ дейін.</w:t>
      </w:r>
    </w:p>
    <w:p w14:paraId="5B2D8484" w14:textId="15CAEE60"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Аудиторлық іс-шараға жауапты тұлға:</w:t>
      </w:r>
    </w:p>
    <w:p w14:paraId="27D08C4E" w14:textId="77777777" w:rsidR="00C1148D" w:rsidRDefault="00C1148D" w:rsidP="00C1148D">
      <w:pPr>
        <w:pStyle w:val="3"/>
        <w:spacing w:before="0" w:after="0" w:line="240" w:lineRule="auto"/>
        <w:ind w:left="708" w:firstLine="1"/>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____________________________________________</w:t>
      </w:r>
      <w:r>
        <w:rPr>
          <w:rFonts w:ascii="Times New Roman" w:hAnsi="Times New Roman" w:cs="Times New Roman"/>
          <w:color w:val="auto"/>
          <w:sz w:val="28"/>
          <w:szCs w:val="28"/>
          <w:lang w:val="kk-KZ"/>
        </w:rPr>
        <w:t xml:space="preserve">____________________                           </w:t>
      </w:r>
    </w:p>
    <w:p w14:paraId="7C41A8E5" w14:textId="68F519AE" w:rsidR="00C1148D" w:rsidRPr="00C1148D" w:rsidRDefault="00C1148D" w:rsidP="00C1148D">
      <w:pPr>
        <w:pStyle w:val="3"/>
        <w:spacing w:before="0" w:after="0" w:line="240" w:lineRule="auto"/>
        <w:ind w:left="708" w:firstLine="1"/>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w:t>
      </w:r>
      <w:r w:rsidRPr="00C1148D">
        <w:rPr>
          <w:rFonts w:ascii="Times New Roman" w:hAnsi="Times New Roman" w:cs="Times New Roman"/>
          <w:color w:val="auto"/>
          <w:sz w:val="28"/>
          <w:szCs w:val="28"/>
          <w:lang w:val="kk-KZ"/>
        </w:rPr>
        <w:t>(тегі, аты, әкесінің аты (ол болған жағдайда), лауазымы)</w:t>
      </w:r>
    </w:p>
    <w:p w14:paraId="7DF95D70" w14:textId="4868EB04"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Аудиторлық іс-шара (тексеру) жүргізуге тапсырма құқықтық статистика және арнайы есепке алу саласындағы уәкілетті органда тіркелген күннен бастап күшіне енеді.</w:t>
      </w:r>
    </w:p>
    <w:p w14:paraId="62828274" w14:textId="0C79EA6C"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Негіздеме:</w:t>
      </w:r>
      <w:r>
        <w:rPr>
          <w:rFonts w:ascii="Times New Roman" w:hAnsi="Times New Roman" w:cs="Times New Roman"/>
          <w:color w:val="auto"/>
          <w:sz w:val="28"/>
          <w:szCs w:val="28"/>
          <w:lang w:val="kk-KZ"/>
        </w:rPr>
        <w:t xml:space="preserve"> ____________________</w:t>
      </w:r>
      <w:r w:rsidRPr="00C1148D">
        <w:rPr>
          <w:rFonts w:ascii="Times New Roman" w:hAnsi="Times New Roman" w:cs="Times New Roman"/>
          <w:color w:val="auto"/>
          <w:sz w:val="28"/>
          <w:szCs w:val="28"/>
          <w:lang w:val="kk-KZ"/>
        </w:rPr>
        <w:t>___________________________________</w:t>
      </w:r>
      <w:r w:rsidRPr="00C1148D">
        <w:rPr>
          <w:rFonts w:ascii="Times New Roman" w:hAnsi="Times New Roman" w:cs="Times New Roman"/>
          <w:color w:val="auto"/>
          <w:sz w:val="28"/>
          <w:szCs w:val="28"/>
          <w:lang w:val="kk-KZ"/>
        </w:rPr>
        <w:br/>
        <w:t xml:space="preserve">      </w:t>
      </w:r>
      <w:r>
        <w:rPr>
          <w:rFonts w:ascii="Times New Roman" w:hAnsi="Times New Roman" w:cs="Times New Roman"/>
          <w:color w:val="auto"/>
          <w:sz w:val="28"/>
          <w:szCs w:val="28"/>
          <w:lang w:val="kk-KZ"/>
        </w:rPr>
        <w:tab/>
      </w:r>
      <w:r w:rsidRPr="00C1148D">
        <w:rPr>
          <w:rFonts w:ascii="Times New Roman" w:hAnsi="Times New Roman" w:cs="Times New Roman"/>
          <w:color w:val="auto"/>
          <w:sz w:val="28"/>
          <w:szCs w:val="28"/>
          <w:lang w:val="kk-KZ"/>
        </w:rPr>
        <w:t xml:space="preserve">(ішкі мемлекеттік аудит жөніндегі уәкілетті орган мен оның аумақтық бөлімшелерінің тиісті жылға арналған мемлекеттік аудит объектілерінің тізбесі; </w:t>
      </w:r>
      <w:r w:rsidRPr="00C1148D">
        <w:rPr>
          <w:rFonts w:ascii="Times New Roman" w:hAnsi="Times New Roman" w:cs="Times New Roman"/>
          <w:color w:val="auto"/>
          <w:sz w:val="28"/>
          <w:szCs w:val="28"/>
          <w:lang w:val="kk-KZ"/>
        </w:rPr>
        <w:lastRenderedPageBreak/>
        <w:t>Қазақстан Республикасының Президенті мен Қазақстан Республикасы Үкіметінің тапсырмасы; тәуекелдерді басқару жүйесін қолдана отырып,бюджетті атқару жөніндегі орталық уәкілетті органның цифрлық жүйелерінің деректеріне мониторинг нәтижелері; жеке және заңды тұлғаның өтініштері; аудиторлық іс-шара тағайындау үшін негіз болған құжаттың нөмірі).</w:t>
      </w:r>
    </w:p>
    <w:p w14:paraId="43D38437" w14:textId="1FD57B20"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Ішкі мемлекеттік аудит жөніндегі уәкілетті органның/оның аумақтық бөлімшелерінің басшысы ________</w:t>
      </w:r>
      <w:r>
        <w:rPr>
          <w:rFonts w:ascii="Times New Roman" w:hAnsi="Times New Roman" w:cs="Times New Roman"/>
          <w:color w:val="auto"/>
          <w:sz w:val="28"/>
          <w:szCs w:val="28"/>
          <w:lang w:val="kk-KZ"/>
        </w:rPr>
        <w:t>___</w:t>
      </w:r>
      <w:r w:rsidRPr="00C1148D">
        <w:rPr>
          <w:rFonts w:ascii="Times New Roman" w:hAnsi="Times New Roman" w:cs="Times New Roman"/>
          <w:color w:val="auto"/>
          <w:sz w:val="28"/>
          <w:szCs w:val="28"/>
          <w:lang w:val="kk-KZ"/>
        </w:rPr>
        <w:t>____________________________________</w:t>
      </w:r>
      <w:r w:rsidRPr="00C1148D">
        <w:rPr>
          <w:rFonts w:ascii="Times New Roman" w:hAnsi="Times New Roman" w:cs="Times New Roman"/>
          <w:color w:val="auto"/>
          <w:sz w:val="28"/>
          <w:szCs w:val="28"/>
          <w:lang w:val="kk-KZ"/>
        </w:rPr>
        <w:br/>
        <w:t xml:space="preserve">      </w:t>
      </w:r>
      <w:r>
        <w:rPr>
          <w:rFonts w:ascii="Times New Roman" w:hAnsi="Times New Roman" w:cs="Times New Roman"/>
          <w:color w:val="auto"/>
          <w:sz w:val="28"/>
          <w:szCs w:val="28"/>
          <w:lang w:val="kk-KZ"/>
        </w:rPr>
        <w:tab/>
        <w:t xml:space="preserve">                              </w:t>
      </w:r>
      <w:r w:rsidRPr="00C1148D">
        <w:rPr>
          <w:rFonts w:ascii="Times New Roman" w:hAnsi="Times New Roman" w:cs="Times New Roman"/>
          <w:color w:val="auto"/>
          <w:sz w:val="28"/>
          <w:szCs w:val="28"/>
          <w:lang w:val="kk-KZ"/>
        </w:rPr>
        <w:t>(тегі, аты, әкесінің аты (ол болған жағдайда), қолы)</w:t>
      </w:r>
    </w:p>
    <w:p w14:paraId="24841749" w14:textId="2C112917" w:rsidR="00C1148D" w:rsidRPr="00C1148D" w:rsidRDefault="00C1148D" w:rsidP="00C1148D">
      <w:pPr>
        <w:pStyle w:val="3"/>
        <w:spacing w:before="0" w:after="0" w:line="240" w:lineRule="auto"/>
        <w:ind w:firstLine="709"/>
        <w:jc w:val="both"/>
        <w:rPr>
          <w:rFonts w:ascii="Times New Roman" w:hAnsi="Times New Roman" w:cs="Times New Roman"/>
          <w:color w:val="auto"/>
          <w:sz w:val="28"/>
          <w:szCs w:val="28"/>
          <w:lang w:val="kk-KZ"/>
        </w:rPr>
      </w:pPr>
      <w:r w:rsidRPr="00C1148D">
        <w:rPr>
          <w:rFonts w:ascii="Times New Roman" w:hAnsi="Times New Roman" w:cs="Times New Roman"/>
          <w:color w:val="auto"/>
          <w:sz w:val="28"/>
          <w:szCs w:val="28"/>
          <w:lang w:val="kk-KZ"/>
        </w:rPr>
        <w:t>*Үстеме тексеру жүргізу кезінде көрсетілмейді.</w:t>
      </w:r>
    </w:p>
    <w:p w14:paraId="1C452A82" w14:textId="77777777" w:rsidR="00C1148D" w:rsidRDefault="00C1148D" w:rsidP="00C1148D">
      <w:pPr>
        <w:ind w:firstLine="709"/>
        <w:jc w:val="both"/>
        <w:rPr>
          <w:sz w:val="28"/>
          <w:szCs w:val="28"/>
          <w:lang w:val="kk-KZ"/>
        </w:rPr>
      </w:pPr>
    </w:p>
    <w:p w14:paraId="6006FFE5" w14:textId="4D359941" w:rsidR="00C1148D" w:rsidRPr="00C1148D" w:rsidRDefault="00C1148D" w:rsidP="00C1148D">
      <w:pPr>
        <w:ind w:firstLine="709"/>
        <w:jc w:val="both"/>
        <w:rPr>
          <w:sz w:val="28"/>
          <w:szCs w:val="28"/>
          <w:lang w:val="kk-KZ"/>
        </w:rPr>
      </w:pPr>
      <w:r w:rsidRPr="00C1148D">
        <w:rPr>
          <w:sz w:val="28"/>
          <w:szCs w:val="28"/>
          <w:lang w:val="kk-KZ"/>
        </w:rPr>
        <w:t xml:space="preserve">Ескерпе: Заңының </w:t>
      </w:r>
      <w:hyperlink r:id="rId7" w:anchor="z37" w:history="1">
        <w:r w:rsidRPr="00C1148D">
          <w:rPr>
            <w:sz w:val="28"/>
            <w:szCs w:val="28"/>
            <w:lang w:val="kk-KZ"/>
          </w:rPr>
          <w:t>37-бабына</w:t>
        </w:r>
      </w:hyperlink>
      <w:r w:rsidRPr="00C1148D">
        <w:rPr>
          <w:sz w:val="28"/>
          <w:szCs w:val="28"/>
          <w:lang w:val="kk-KZ"/>
        </w:rPr>
        <w:t xml:space="preserve"> сәйкес мемлекеттік аудит объектілерінің құқықтыры мен түсініктемелері аудиторлық іс-шараны жүргізу тапсырмасының сыртқы жағында көрсетіледі.</w:t>
      </w:r>
    </w:p>
    <w:p w14:paraId="3730269B" w14:textId="3A9C9F85" w:rsidR="00365B0A" w:rsidRPr="00365B0A" w:rsidRDefault="00365B0A" w:rsidP="00C1148D">
      <w:pPr>
        <w:ind w:left="7080"/>
        <w:jc w:val="both"/>
        <w:rPr>
          <w:sz w:val="28"/>
          <w:szCs w:val="28"/>
          <w:lang w:val="kk-KZ"/>
        </w:rPr>
      </w:pPr>
      <w:bookmarkStart w:id="0" w:name="_GoBack"/>
      <w:bookmarkEnd w:id="0"/>
      <w:r>
        <w:rPr>
          <w:sz w:val="20"/>
          <w:szCs w:val="20"/>
          <w:lang w:val="kk-KZ"/>
        </w:rPr>
        <w:t xml:space="preserve">                                                             </w:t>
      </w:r>
    </w:p>
    <w:p w14:paraId="1B4F0920" w14:textId="77777777" w:rsidR="00365B0A" w:rsidRPr="00365B0A" w:rsidRDefault="00365B0A" w:rsidP="00365B0A">
      <w:pPr>
        <w:ind w:left="5664"/>
        <w:jc w:val="both"/>
        <w:rPr>
          <w:sz w:val="28"/>
          <w:szCs w:val="28"/>
          <w:lang w:val="kk-KZ"/>
        </w:rPr>
      </w:pPr>
    </w:p>
    <w:p w14:paraId="591FCC77" w14:textId="77777777" w:rsidR="00365B0A" w:rsidRPr="00365B0A" w:rsidRDefault="00365B0A" w:rsidP="00D11BF4">
      <w:pPr>
        <w:ind w:left="6372" w:firstLine="708"/>
        <w:jc w:val="both"/>
        <w:rPr>
          <w:sz w:val="28"/>
          <w:szCs w:val="28"/>
          <w:lang w:val="kk-KZ"/>
        </w:rPr>
      </w:pPr>
    </w:p>
    <w:sectPr w:rsidR="00365B0A" w:rsidRPr="00365B0A" w:rsidSect="00C1148D">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276" w:header="709" w:footer="709" w:gutter="0"/>
      <w:pgNumType w:start="38"/>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5A0DB" w14:textId="77777777" w:rsidR="009453E4" w:rsidRDefault="009453E4" w:rsidP="000A4383">
      <w:r>
        <w:separator/>
      </w:r>
    </w:p>
  </w:endnote>
  <w:endnote w:type="continuationSeparator" w:id="0">
    <w:p w14:paraId="3F4B27A0" w14:textId="77777777" w:rsidR="009453E4" w:rsidRDefault="009453E4"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99806" w14:textId="77777777" w:rsidR="009453E4" w:rsidRDefault="009453E4" w:rsidP="000A4383">
      <w:r>
        <w:separator/>
      </w:r>
    </w:p>
  </w:footnote>
  <w:footnote w:type="continuationSeparator" w:id="0">
    <w:p w14:paraId="4B94E36D" w14:textId="77777777" w:rsidR="009453E4" w:rsidRDefault="009453E4"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253F6758" w:rsidR="000A4383" w:rsidRDefault="000A4383">
        <w:pPr>
          <w:pStyle w:val="ae"/>
          <w:jc w:val="center"/>
        </w:pPr>
        <w:r>
          <w:fldChar w:fldCharType="begin"/>
        </w:r>
        <w:r>
          <w:instrText>PAGE   \* MERGEFORMAT</w:instrText>
        </w:r>
        <w:r>
          <w:fldChar w:fldCharType="separate"/>
        </w:r>
        <w:r w:rsidR="00C1148D">
          <w:rPr>
            <w:noProof/>
          </w:rPr>
          <w:t>39</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30C7E"/>
    <w:rsid w:val="001416AD"/>
    <w:rsid w:val="001773A5"/>
    <w:rsid w:val="00196968"/>
    <w:rsid w:val="001D2E9A"/>
    <w:rsid w:val="001D6B17"/>
    <w:rsid w:val="00285F31"/>
    <w:rsid w:val="0029090E"/>
    <w:rsid w:val="002B0FB8"/>
    <w:rsid w:val="002B611E"/>
    <w:rsid w:val="002D1E8D"/>
    <w:rsid w:val="002E524A"/>
    <w:rsid w:val="00365B0A"/>
    <w:rsid w:val="00380A66"/>
    <w:rsid w:val="004D384F"/>
    <w:rsid w:val="00501938"/>
    <w:rsid w:val="005209D0"/>
    <w:rsid w:val="00521B85"/>
    <w:rsid w:val="0058490A"/>
    <w:rsid w:val="005B0541"/>
    <w:rsid w:val="00607304"/>
    <w:rsid w:val="00623149"/>
    <w:rsid w:val="00657371"/>
    <w:rsid w:val="00663F64"/>
    <w:rsid w:val="00664407"/>
    <w:rsid w:val="006B645A"/>
    <w:rsid w:val="006C002B"/>
    <w:rsid w:val="00765096"/>
    <w:rsid w:val="00770FC0"/>
    <w:rsid w:val="007717C1"/>
    <w:rsid w:val="00827586"/>
    <w:rsid w:val="00850023"/>
    <w:rsid w:val="008A7EB4"/>
    <w:rsid w:val="009453E4"/>
    <w:rsid w:val="0099366C"/>
    <w:rsid w:val="009B0525"/>
    <w:rsid w:val="00AB2A50"/>
    <w:rsid w:val="00AC7A56"/>
    <w:rsid w:val="00B5779B"/>
    <w:rsid w:val="00B934A7"/>
    <w:rsid w:val="00BC3283"/>
    <w:rsid w:val="00BC7CF9"/>
    <w:rsid w:val="00C07E35"/>
    <w:rsid w:val="00C1148D"/>
    <w:rsid w:val="00C62B6A"/>
    <w:rsid w:val="00C80281"/>
    <w:rsid w:val="00C96A19"/>
    <w:rsid w:val="00CC16B3"/>
    <w:rsid w:val="00D11BF4"/>
    <w:rsid w:val="00D3130D"/>
    <w:rsid w:val="00D36E88"/>
    <w:rsid w:val="00D53BAD"/>
    <w:rsid w:val="00D938DB"/>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yperlink" Target="http://adilet.zan.kz/kaz/docs/Z1500000392" TargetMode="External"/><Relationship Id="rId12" Type="http://schemas.openxmlformats.org/officeDocument/2006/relationships/header" Target="header3.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500000392"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 Id="rId918" Type="http://schemas.openxmlformats.org/officeDocument/2006/relationships/image" Target="media/image9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485</Words>
  <Characters>2771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13</cp:revision>
  <dcterms:created xsi:type="dcterms:W3CDTF">2026-01-22T09:50:00Z</dcterms:created>
  <dcterms:modified xsi:type="dcterms:W3CDTF">2026-01-28T06:01:00Z</dcterms:modified>
</cp:coreProperties>
</file>